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ED" w:rsidRPr="007926ED" w:rsidRDefault="007926ED" w:rsidP="007926ED">
      <w:pPr>
        <w:shd w:val="clear" w:color="auto" w:fill="FFFFFF"/>
        <w:spacing w:before="240" w:after="192" w:line="360" w:lineRule="atLeast"/>
        <w:outlineLvl w:val="1"/>
        <w:rPr>
          <w:rFonts w:ascii="Arial" w:eastAsia="Times New Roman" w:hAnsi="Arial" w:cs="Arial"/>
          <w:color w:val="0080C7"/>
          <w:sz w:val="23"/>
          <w:szCs w:val="23"/>
        </w:rPr>
      </w:pPr>
      <w:r w:rsidRPr="007926ED">
        <w:rPr>
          <w:rFonts w:ascii="Arial" w:eastAsia="Times New Roman" w:hAnsi="Arial" w:cs="Arial"/>
          <w:color w:val="0080C7"/>
          <w:sz w:val="23"/>
          <w:szCs w:val="23"/>
        </w:rPr>
        <w:t>The Accused</w:t>
      </w:r>
    </w:p>
    <w:p w:rsidR="007926ED" w:rsidRPr="007926ED" w:rsidRDefault="007926ED" w:rsidP="007926ED">
      <w:pPr>
        <w:shd w:val="clear" w:color="auto" w:fill="FFFFFF"/>
        <w:spacing w:after="0" w:line="360" w:lineRule="atLeast"/>
        <w:rPr>
          <w:rFonts w:ascii="Arial" w:eastAsia="Times New Roman" w:hAnsi="Arial" w:cs="Arial"/>
          <w:color w:val="333333"/>
          <w:sz w:val="21"/>
          <w:szCs w:val="21"/>
        </w:rPr>
      </w:pPr>
      <w:r w:rsidRPr="007926ED">
        <w:rPr>
          <w:rFonts w:ascii="Arial" w:eastAsia="Times New Roman" w:hAnsi="Arial" w:cs="Arial"/>
          <w:b/>
          <w:bCs/>
          <w:color w:val="333333"/>
          <w:sz w:val="21"/>
        </w:rPr>
        <w:t>Reviewed by:</w:t>
      </w:r>
      <w:r w:rsidRPr="007926ED">
        <w:rPr>
          <w:rFonts w:ascii="Arial" w:eastAsia="Times New Roman" w:hAnsi="Arial" w:cs="Arial"/>
          <w:color w:val="333333"/>
          <w:sz w:val="21"/>
        </w:rPr>
        <w:t> </w:t>
      </w:r>
      <w:r w:rsidRPr="007926ED">
        <w:rPr>
          <w:rFonts w:ascii="Arial" w:eastAsia="Times New Roman" w:hAnsi="Arial" w:cs="Arial"/>
          <w:color w:val="333333"/>
          <w:sz w:val="21"/>
          <w:szCs w:val="21"/>
        </w:rPr>
        <w:t>Michael Jones-McCaw on Saturday 21 July 2012</w:t>
      </w:r>
      <w:r w:rsidRPr="007926ED">
        <w:rPr>
          <w:rFonts w:ascii="Arial" w:eastAsia="Times New Roman" w:hAnsi="Arial" w:cs="Arial"/>
          <w:color w:val="333333"/>
          <w:sz w:val="21"/>
          <w:szCs w:val="21"/>
        </w:rPr>
        <w:br/>
      </w:r>
      <w:r w:rsidRPr="007926ED">
        <w:rPr>
          <w:rFonts w:ascii="Arial" w:eastAsia="Times New Roman" w:hAnsi="Arial" w:cs="Arial"/>
          <w:b/>
          <w:bCs/>
          <w:color w:val="333333"/>
          <w:sz w:val="21"/>
        </w:rPr>
        <w:t>Venue:</w:t>
      </w:r>
      <w:r w:rsidRPr="007926ED">
        <w:rPr>
          <w:rFonts w:ascii="Arial" w:eastAsia="Times New Roman" w:hAnsi="Arial" w:cs="Arial"/>
          <w:color w:val="333333"/>
          <w:sz w:val="21"/>
        </w:rPr>
        <w:t> </w:t>
      </w:r>
      <w:r w:rsidRPr="007926ED">
        <w:rPr>
          <w:rFonts w:ascii="Arial" w:eastAsia="Times New Roman" w:hAnsi="Arial" w:cs="Arial"/>
          <w:color w:val="333333"/>
          <w:sz w:val="21"/>
          <w:szCs w:val="21"/>
        </w:rPr>
        <w:t>Pyramid Arts Centre, Warrington</w:t>
      </w:r>
      <w:r w:rsidRPr="007926ED">
        <w:rPr>
          <w:rFonts w:ascii="Arial" w:eastAsia="Times New Roman" w:hAnsi="Arial" w:cs="Arial"/>
          <w:color w:val="333333"/>
          <w:sz w:val="21"/>
          <w:szCs w:val="21"/>
        </w:rPr>
        <w:br/>
      </w:r>
      <w:r w:rsidRPr="007926ED">
        <w:rPr>
          <w:rFonts w:ascii="Arial" w:eastAsia="Times New Roman" w:hAnsi="Arial" w:cs="Arial"/>
          <w:b/>
          <w:bCs/>
          <w:color w:val="333333"/>
          <w:sz w:val="21"/>
        </w:rPr>
        <w:t>Type of Production:</w:t>
      </w:r>
      <w:r w:rsidRPr="007926ED">
        <w:rPr>
          <w:rFonts w:ascii="Arial" w:eastAsia="Times New Roman" w:hAnsi="Arial" w:cs="Arial"/>
          <w:color w:val="333333"/>
          <w:sz w:val="21"/>
        </w:rPr>
        <w:t> </w:t>
      </w:r>
      <w:r w:rsidRPr="007926ED">
        <w:rPr>
          <w:rFonts w:ascii="Arial" w:eastAsia="Times New Roman" w:hAnsi="Arial" w:cs="Arial"/>
          <w:color w:val="333333"/>
          <w:sz w:val="21"/>
          <w:szCs w:val="21"/>
        </w:rPr>
        <w:t>Play</w:t>
      </w:r>
      <w:r w:rsidRPr="007926ED">
        <w:rPr>
          <w:rFonts w:ascii="Arial" w:eastAsia="Times New Roman" w:hAnsi="Arial" w:cs="Arial"/>
          <w:color w:val="333333"/>
          <w:sz w:val="21"/>
          <w:szCs w:val="21"/>
        </w:rPr>
        <w:br/>
      </w:r>
      <w:r w:rsidRPr="007926ED">
        <w:rPr>
          <w:rFonts w:ascii="Arial" w:eastAsia="Times New Roman" w:hAnsi="Arial" w:cs="Arial"/>
          <w:b/>
          <w:bCs/>
          <w:color w:val="333333"/>
          <w:sz w:val="21"/>
        </w:rPr>
        <w:t>Producer/Director:</w:t>
      </w:r>
      <w:r w:rsidRPr="007926ED">
        <w:rPr>
          <w:rFonts w:ascii="Arial" w:eastAsia="Times New Roman" w:hAnsi="Arial" w:cs="Arial"/>
          <w:color w:val="333333"/>
          <w:sz w:val="21"/>
        </w:rPr>
        <w:t> </w:t>
      </w:r>
      <w:r w:rsidRPr="007926ED">
        <w:rPr>
          <w:rFonts w:ascii="Arial" w:eastAsia="Times New Roman" w:hAnsi="Arial" w:cs="Arial"/>
          <w:color w:val="333333"/>
          <w:sz w:val="21"/>
          <w:szCs w:val="21"/>
        </w:rPr>
        <w:t>Nick Cupit</w:t>
      </w:r>
      <w:r w:rsidRPr="007926ED">
        <w:rPr>
          <w:rFonts w:ascii="Arial" w:eastAsia="Times New Roman" w:hAnsi="Arial" w:cs="Arial"/>
          <w:color w:val="333333"/>
          <w:sz w:val="21"/>
          <w:szCs w:val="21"/>
        </w:rPr>
        <w:br/>
      </w:r>
      <w:r w:rsidRPr="007926ED">
        <w:rPr>
          <w:rFonts w:ascii="Arial" w:eastAsia="Times New Roman" w:hAnsi="Arial" w:cs="Arial"/>
          <w:b/>
          <w:bCs/>
          <w:color w:val="333333"/>
          <w:sz w:val="21"/>
        </w:rPr>
        <w:t>Musical Director:</w:t>
      </w:r>
      <w:r w:rsidRPr="007926ED">
        <w:rPr>
          <w:rFonts w:ascii="Arial" w:eastAsia="Times New Roman" w:hAnsi="Arial" w:cs="Arial"/>
          <w:color w:val="333333"/>
          <w:sz w:val="21"/>
        </w:rPr>
        <w:t> </w:t>
      </w:r>
      <w:r w:rsidRPr="007926ED">
        <w:rPr>
          <w:rFonts w:ascii="Arial" w:eastAsia="Times New Roman" w:hAnsi="Arial" w:cs="Arial"/>
          <w:color w:val="333333"/>
          <w:sz w:val="21"/>
          <w:szCs w:val="21"/>
        </w:rPr>
        <w:br/>
      </w:r>
      <w:r w:rsidRPr="007926ED">
        <w:rPr>
          <w:rFonts w:ascii="Arial" w:eastAsia="Times New Roman" w:hAnsi="Arial" w:cs="Arial"/>
          <w:b/>
          <w:bCs/>
          <w:color w:val="333333"/>
          <w:sz w:val="21"/>
        </w:rPr>
        <w:t>Choreographer:</w:t>
      </w:r>
    </w:p>
    <w:p w:rsidR="007926ED" w:rsidRPr="007926ED" w:rsidRDefault="007926ED" w:rsidP="007926ED">
      <w:pPr>
        <w:shd w:val="clear" w:color="auto" w:fill="E5FEFA"/>
        <w:spacing w:after="240" w:line="360" w:lineRule="atLeast"/>
        <w:outlineLvl w:val="2"/>
        <w:rPr>
          <w:rFonts w:ascii="Arial" w:eastAsia="Times New Roman" w:hAnsi="Arial" w:cs="Arial"/>
          <w:color w:val="0080C7"/>
          <w:sz w:val="27"/>
          <w:szCs w:val="27"/>
        </w:rPr>
      </w:pPr>
      <w:r w:rsidRPr="007926ED">
        <w:rPr>
          <w:rFonts w:ascii="Arial" w:eastAsia="Times New Roman" w:hAnsi="Arial" w:cs="Arial"/>
          <w:color w:val="0080C7"/>
          <w:sz w:val="27"/>
          <w:szCs w:val="27"/>
        </w:rPr>
        <w:t>Show Report</w:t>
      </w:r>
    </w:p>
    <w:p w:rsidR="007926ED" w:rsidRPr="007926ED" w:rsidRDefault="007926ED" w:rsidP="007926ED">
      <w:pPr>
        <w:shd w:val="clear" w:color="auto" w:fill="FFFFFF"/>
        <w:spacing w:after="0" w:line="360" w:lineRule="atLeast"/>
        <w:rPr>
          <w:rFonts w:ascii="Arial" w:eastAsia="Times New Roman" w:hAnsi="Arial" w:cs="Arial"/>
          <w:color w:val="333333"/>
          <w:sz w:val="21"/>
          <w:szCs w:val="21"/>
        </w:rPr>
      </w:pPr>
      <w:r w:rsidRPr="007926ED">
        <w:rPr>
          <w:rFonts w:ascii="Arial" w:eastAsia="Times New Roman" w:hAnsi="Arial" w:cs="Arial"/>
          <w:color w:val="333333"/>
          <w:sz w:val="21"/>
          <w:szCs w:val="21"/>
        </w:rPr>
        <w:t>You can pretty much guarantee that Encore productions will always come up with something original when putting on a production. Jeffrey Archer’s, ‘The Accused’ was no exception having the whole play set in an actual courtroom. Even though a court case hadn’t been held in the room for over 20 years it was though an artistic eye and clear determination from the production team that this was made possible.</w:t>
      </w:r>
      <w:r w:rsidRPr="007926ED">
        <w:rPr>
          <w:rFonts w:ascii="Arial" w:eastAsia="Times New Roman" w:hAnsi="Arial" w:cs="Arial"/>
          <w:color w:val="333333"/>
          <w:sz w:val="21"/>
        </w:rPr>
        <w:t> </w:t>
      </w:r>
      <w:r w:rsidRPr="007926ED">
        <w:rPr>
          <w:rFonts w:ascii="Arial" w:eastAsia="Times New Roman" w:hAnsi="Arial" w:cs="Arial"/>
          <w:color w:val="333333"/>
          <w:sz w:val="21"/>
          <w:szCs w:val="21"/>
        </w:rPr>
        <w:br/>
        <w:t>An atmosphere was instantly created as soon as you walked into the building with barristers and solicitors walking through and whispers with witnesses – I immediately felt part of the production and strangely nervous, as we were told the audience would form the jury panel. Brilliant!</w:t>
      </w:r>
      <w:r w:rsidRPr="007926ED">
        <w:rPr>
          <w:rFonts w:ascii="Arial" w:eastAsia="Times New Roman" w:hAnsi="Arial" w:cs="Arial"/>
          <w:color w:val="333333"/>
          <w:sz w:val="21"/>
          <w:szCs w:val="21"/>
        </w:rPr>
        <w:br/>
        <w:t xml:space="preserve">We were </w:t>
      </w:r>
      <w:r w:rsidR="00B95ACC" w:rsidRPr="007926ED">
        <w:rPr>
          <w:rFonts w:ascii="Arial" w:eastAsia="Times New Roman" w:hAnsi="Arial" w:cs="Arial"/>
          <w:color w:val="333333"/>
          <w:sz w:val="21"/>
          <w:szCs w:val="21"/>
        </w:rPr>
        <w:t>formally</w:t>
      </w:r>
      <w:bookmarkStart w:id="0" w:name="_GoBack"/>
      <w:bookmarkEnd w:id="0"/>
      <w:r w:rsidRPr="007926ED">
        <w:rPr>
          <w:rFonts w:ascii="Arial" w:eastAsia="Times New Roman" w:hAnsi="Arial" w:cs="Arial"/>
          <w:color w:val="333333"/>
          <w:sz w:val="21"/>
          <w:szCs w:val="21"/>
        </w:rPr>
        <w:t xml:space="preserve"> introduced to the plot by the Jury Bailiff played by Michele Dean, who clearly explained what would be required from us and the story behind ‘The Accused’.</w:t>
      </w:r>
      <w:r w:rsidRPr="007926ED">
        <w:rPr>
          <w:rFonts w:ascii="Arial" w:eastAsia="Times New Roman" w:hAnsi="Arial" w:cs="Arial"/>
          <w:color w:val="333333"/>
          <w:sz w:val="21"/>
        </w:rPr>
        <w:t> </w:t>
      </w:r>
      <w:r w:rsidRPr="007926ED">
        <w:rPr>
          <w:rFonts w:ascii="Arial" w:eastAsia="Times New Roman" w:hAnsi="Arial" w:cs="Arial"/>
          <w:color w:val="333333"/>
          <w:sz w:val="21"/>
          <w:szCs w:val="21"/>
        </w:rPr>
        <w:br/>
        <w:t xml:space="preserve">Bryan Higgins and </w:t>
      </w:r>
      <w:proofErr w:type="gramStart"/>
      <w:r w:rsidRPr="007926ED">
        <w:rPr>
          <w:rFonts w:ascii="Arial" w:eastAsia="Times New Roman" w:hAnsi="Arial" w:cs="Arial"/>
          <w:color w:val="333333"/>
          <w:sz w:val="21"/>
          <w:szCs w:val="21"/>
        </w:rPr>
        <w:t>Ria</w:t>
      </w:r>
      <w:proofErr w:type="gramEnd"/>
      <w:r w:rsidRPr="007926ED">
        <w:rPr>
          <w:rFonts w:ascii="Arial" w:eastAsia="Times New Roman" w:hAnsi="Arial" w:cs="Arial"/>
          <w:color w:val="333333"/>
          <w:sz w:val="21"/>
          <w:szCs w:val="21"/>
        </w:rPr>
        <w:t xml:space="preserve"> Hall playing Anthony </w:t>
      </w:r>
      <w:proofErr w:type="spellStart"/>
      <w:r w:rsidRPr="007926ED">
        <w:rPr>
          <w:rFonts w:ascii="Arial" w:eastAsia="Times New Roman" w:hAnsi="Arial" w:cs="Arial"/>
          <w:color w:val="333333"/>
          <w:sz w:val="21"/>
          <w:szCs w:val="21"/>
        </w:rPr>
        <w:t>Kearsley</w:t>
      </w:r>
      <w:proofErr w:type="spellEnd"/>
      <w:r w:rsidRPr="007926ED">
        <w:rPr>
          <w:rFonts w:ascii="Arial" w:eastAsia="Times New Roman" w:hAnsi="Arial" w:cs="Arial"/>
          <w:color w:val="333333"/>
          <w:sz w:val="21"/>
          <w:szCs w:val="21"/>
        </w:rPr>
        <w:t xml:space="preserve"> for the Crown and Joanna Barrington for the Defence, were ideally cast and both gave outstanding performances. The pair set a standard that felt so natural and real, they kept the pace going throughout the production without a detraction or distraction and without a blunder, which for two roles so big is pretty impressive.</w:t>
      </w:r>
    </w:p>
    <w:p w:rsidR="007926ED" w:rsidRPr="007926ED" w:rsidRDefault="007926ED" w:rsidP="007926ED">
      <w:pPr>
        <w:shd w:val="clear" w:color="auto" w:fill="FFFFFF"/>
        <w:spacing w:after="0" w:line="360" w:lineRule="atLeast"/>
        <w:rPr>
          <w:rFonts w:ascii="Arial" w:eastAsia="Times New Roman" w:hAnsi="Arial" w:cs="Arial"/>
          <w:color w:val="333333"/>
          <w:sz w:val="21"/>
          <w:szCs w:val="21"/>
        </w:rPr>
      </w:pPr>
      <w:r w:rsidRPr="007926ED">
        <w:rPr>
          <w:rFonts w:ascii="Arial" w:eastAsia="Times New Roman" w:hAnsi="Arial" w:cs="Arial"/>
          <w:color w:val="333333"/>
          <w:sz w:val="21"/>
          <w:szCs w:val="21"/>
        </w:rPr>
        <w:t xml:space="preserve">Patrick Sherman played by Roy Hayes –AKA </w:t>
      </w:r>
      <w:proofErr w:type="gramStart"/>
      <w:r w:rsidRPr="007926ED">
        <w:rPr>
          <w:rFonts w:ascii="Arial" w:eastAsia="Times New Roman" w:hAnsi="Arial" w:cs="Arial"/>
          <w:color w:val="333333"/>
          <w:sz w:val="21"/>
          <w:szCs w:val="21"/>
        </w:rPr>
        <w:t>The</w:t>
      </w:r>
      <w:proofErr w:type="gramEnd"/>
      <w:r w:rsidRPr="007926ED">
        <w:rPr>
          <w:rFonts w:ascii="Arial" w:eastAsia="Times New Roman" w:hAnsi="Arial" w:cs="Arial"/>
          <w:color w:val="333333"/>
          <w:sz w:val="21"/>
          <w:szCs w:val="21"/>
        </w:rPr>
        <w:t xml:space="preserve"> Accused, appeared as cool as a cucumber giving his account of events. He delivered a confident portrayal of the character.</w:t>
      </w:r>
      <w:r w:rsidRPr="007926ED">
        <w:rPr>
          <w:rFonts w:ascii="Arial" w:eastAsia="Times New Roman" w:hAnsi="Arial" w:cs="Arial"/>
          <w:color w:val="333333"/>
          <w:sz w:val="21"/>
          <w:szCs w:val="21"/>
        </w:rPr>
        <w:br/>
        <w:t>Kayleigh Bibby played Jennifer Mitchell – the Key Witness. Another wonderful performance which was believable both these characters left the audience trying to guess who was telling the truth and so accomplished the task in hand as actors.</w:t>
      </w:r>
    </w:p>
    <w:p w:rsidR="007926ED" w:rsidRPr="007926ED" w:rsidRDefault="007926ED" w:rsidP="007926ED">
      <w:pPr>
        <w:shd w:val="clear" w:color="auto" w:fill="FFFFFF"/>
        <w:spacing w:line="360" w:lineRule="atLeast"/>
        <w:rPr>
          <w:rFonts w:ascii="Arial" w:eastAsia="Times New Roman" w:hAnsi="Arial" w:cs="Arial"/>
          <w:color w:val="333333"/>
          <w:sz w:val="21"/>
          <w:szCs w:val="21"/>
        </w:rPr>
      </w:pPr>
      <w:r w:rsidRPr="007926ED">
        <w:rPr>
          <w:rFonts w:ascii="Arial" w:eastAsia="Times New Roman" w:hAnsi="Arial" w:cs="Arial"/>
          <w:color w:val="333333"/>
          <w:sz w:val="21"/>
          <w:szCs w:val="21"/>
        </w:rPr>
        <w:t xml:space="preserve">Detective Inspector Payne played by Gemma Thorniley gave her account of events and appeared under real pressure when questioned by Barrington, it was like watching a TV drama on the edge of my seat. Other performances of note came from Tony Avery, Abbas </w:t>
      </w:r>
      <w:proofErr w:type="spellStart"/>
      <w:r w:rsidRPr="007926ED">
        <w:rPr>
          <w:rFonts w:ascii="Arial" w:eastAsia="Times New Roman" w:hAnsi="Arial" w:cs="Arial"/>
          <w:color w:val="333333"/>
          <w:sz w:val="21"/>
          <w:szCs w:val="21"/>
        </w:rPr>
        <w:t>Jabarooti</w:t>
      </w:r>
      <w:proofErr w:type="spellEnd"/>
      <w:r w:rsidRPr="007926ED">
        <w:rPr>
          <w:rFonts w:ascii="Arial" w:eastAsia="Times New Roman" w:hAnsi="Arial" w:cs="Arial"/>
          <w:color w:val="333333"/>
          <w:sz w:val="21"/>
          <w:szCs w:val="21"/>
        </w:rPr>
        <w:t xml:space="preserve"> and Christine Robins all showcasing great talent in their cameo roles and proving more twists and turns than a roller coaster.</w:t>
      </w:r>
      <w:r w:rsidRPr="007926ED">
        <w:rPr>
          <w:rFonts w:ascii="Arial" w:eastAsia="Times New Roman" w:hAnsi="Arial" w:cs="Arial"/>
          <w:color w:val="333333"/>
          <w:sz w:val="21"/>
          <w:szCs w:val="21"/>
        </w:rPr>
        <w:br/>
      </w:r>
      <w:proofErr w:type="gramStart"/>
      <w:r w:rsidRPr="007926ED">
        <w:rPr>
          <w:rFonts w:ascii="Arial" w:eastAsia="Times New Roman" w:hAnsi="Arial" w:cs="Arial"/>
          <w:color w:val="333333"/>
          <w:sz w:val="21"/>
          <w:szCs w:val="21"/>
        </w:rPr>
        <w:t>Another wonderful performance to add to the growing list of successes from Encore – congratulations.</w:t>
      </w:r>
      <w:proofErr w:type="gramEnd"/>
    </w:p>
    <w:p w:rsidR="00632FC2" w:rsidRDefault="00632FC2"/>
    <w:sectPr w:rsidR="00632FC2" w:rsidSect="00632F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ED"/>
    <w:rsid w:val="0012436C"/>
    <w:rsid w:val="003E538C"/>
    <w:rsid w:val="00632FC2"/>
    <w:rsid w:val="007926ED"/>
    <w:rsid w:val="00B95ACC"/>
    <w:rsid w:val="00FC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2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6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26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2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6ED"/>
    <w:rPr>
      <w:b/>
      <w:bCs/>
    </w:rPr>
  </w:style>
  <w:style w:type="character" w:customStyle="1" w:styleId="apple-converted-space">
    <w:name w:val="apple-converted-space"/>
    <w:basedOn w:val="DefaultParagraphFont"/>
    <w:rsid w:val="00792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2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6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26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26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6ED"/>
    <w:rPr>
      <w:b/>
      <w:bCs/>
    </w:rPr>
  </w:style>
  <w:style w:type="character" w:customStyle="1" w:styleId="apple-converted-space">
    <w:name w:val="apple-converted-space"/>
    <w:basedOn w:val="DefaultParagraphFont"/>
    <w:rsid w:val="0079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6261">
      <w:bodyDiv w:val="1"/>
      <w:marLeft w:val="0"/>
      <w:marRight w:val="0"/>
      <w:marTop w:val="0"/>
      <w:marBottom w:val="0"/>
      <w:divBdr>
        <w:top w:val="none" w:sz="0" w:space="0" w:color="auto"/>
        <w:left w:val="none" w:sz="0" w:space="0" w:color="auto"/>
        <w:bottom w:val="none" w:sz="0" w:space="0" w:color="auto"/>
        <w:right w:val="none" w:sz="0" w:space="0" w:color="auto"/>
      </w:divBdr>
      <w:divsChild>
        <w:div w:id="793911152">
          <w:marLeft w:val="0"/>
          <w:marRight w:val="0"/>
          <w:marTop w:val="0"/>
          <w:marBottom w:val="0"/>
          <w:divBdr>
            <w:top w:val="none" w:sz="0" w:space="0" w:color="auto"/>
            <w:left w:val="none" w:sz="0" w:space="0" w:color="auto"/>
            <w:bottom w:val="none" w:sz="0" w:space="0" w:color="auto"/>
            <w:right w:val="none" w:sz="0" w:space="0" w:color="auto"/>
          </w:divBdr>
          <w:divsChild>
            <w:div w:id="4862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Kit</cp:lastModifiedBy>
  <cp:revision>4</cp:revision>
  <dcterms:created xsi:type="dcterms:W3CDTF">2012-09-29T22:33:00Z</dcterms:created>
  <dcterms:modified xsi:type="dcterms:W3CDTF">2013-02-02T17:43:00Z</dcterms:modified>
</cp:coreProperties>
</file>